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6C" w:rsidRDefault="00DE5303" w:rsidP="006C3A03">
      <w:pPr>
        <w:tabs>
          <w:tab w:val="left" w:pos="967"/>
          <w:tab w:val="left" w:pos="1131"/>
        </w:tabs>
        <w:rPr>
          <w:rFonts w:ascii="Gill Sans MT" w:hAnsi="Gill Sans MT"/>
          <w:b/>
          <w:sz w:val="22"/>
          <w:szCs w:val="22"/>
        </w:rPr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C67D0F"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4A7" w:rsidRDefault="00052DF2" w:rsidP="006C3A03">
                            <w:pPr>
                              <w:spacing w:line="320" w:lineRule="exact"/>
                              <w:jc w:val="center"/>
                              <w:outlineLvl w:val="0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ACTA DE LA REUNIÓN </w:t>
                            </w:r>
                            <w:r w:rsidR="00DA6094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ORDINARIA </w:t>
                            </w:r>
                            <w:r w:rsidR="00B92052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DEL </w:t>
                            </w:r>
                            <w:r w:rsidR="000A24A7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CONSEJO DE GOBIERNO </w:t>
                            </w:r>
                          </w:p>
                          <w:p w:rsidR="00DA6094" w:rsidRPr="00DA6094" w:rsidRDefault="000A24A7" w:rsidP="006C3A03">
                            <w:pPr>
                              <w:spacing w:line="320" w:lineRule="exact"/>
                              <w:jc w:val="center"/>
                              <w:outlineLvl w:val="0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DE LA UNIVERSIDAD DE GRANADA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0A24A7" w:rsidRDefault="00052DF2" w:rsidP="006C3A03">
                      <w:pPr>
                        <w:spacing w:line="320" w:lineRule="exact"/>
                        <w:jc w:val="center"/>
                        <w:outlineLvl w:val="0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ACTA DE LA REUNIÓN </w:t>
                      </w:r>
                      <w:r w:rsidR="00DA6094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ORDINARIA </w:t>
                      </w:r>
                      <w:r w:rsidR="00B92052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DEL </w:t>
                      </w:r>
                      <w:r w:rsidR="000A24A7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CONSEJO DE GOBIERNO </w:t>
                      </w:r>
                    </w:p>
                    <w:p w:rsidR="00DA6094" w:rsidRPr="00DA6094" w:rsidRDefault="000A24A7" w:rsidP="006C3A03">
                      <w:pPr>
                        <w:spacing w:line="320" w:lineRule="exact"/>
                        <w:jc w:val="center"/>
                        <w:outlineLvl w:val="0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DE LA UNIVERSIDAD DE GRANADA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1493" w:rsidRPr="00365106" w:rsidRDefault="006C3A03" w:rsidP="006C3A03">
      <w:pPr>
        <w:tabs>
          <w:tab w:val="left" w:pos="3900"/>
        </w:tabs>
        <w:spacing w:before="480" w:line="320" w:lineRule="exac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</w:p>
    <w:p w:rsidR="00B3320E" w:rsidRPr="00B3320E" w:rsidRDefault="00B3320E" w:rsidP="00E575EF">
      <w:pPr>
        <w:pStyle w:val="Prrafodelista"/>
        <w:numPr>
          <w:ilvl w:val="0"/>
          <w:numId w:val="2"/>
        </w:numPr>
        <w:spacing w:line="320" w:lineRule="exact"/>
        <w:ind w:left="714" w:hanging="357"/>
        <w:jc w:val="both"/>
        <w:rPr>
          <w:rFonts w:ascii="Palatino Linotype" w:hAnsi="Palatino Linotype"/>
          <w:sz w:val="20"/>
          <w:szCs w:val="20"/>
        </w:rPr>
      </w:pPr>
      <w:r w:rsidRPr="00B3320E">
        <w:rPr>
          <w:rFonts w:ascii="Palatino Linotype" w:hAnsi="Palatino Linotype"/>
          <w:b/>
          <w:sz w:val="20"/>
          <w:szCs w:val="20"/>
        </w:rPr>
        <w:t>Nº de sesión:</w:t>
      </w:r>
      <w:r>
        <w:rPr>
          <w:rFonts w:ascii="Palatino Linotype" w:hAnsi="Palatino Linotype"/>
          <w:sz w:val="20"/>
          <w:szCs w:val="20"/>
        </w:rPr>
        <w:t xml:space="preserve"> 4/2020</w:t>
      </w:r>
    </w:p>
    <w:p w:rsidR="00F52509" w:rsidRPr="00543BA2" w:rsidRDefault="00F52509" w:rsidP="006C3A03">
      <w:pPr>
        <w:pStyle w:val="Prrafodelista"/>
        <w:numPr>
          <w:ilvl w:val="0"/>
          <w:numId w:val="2"/>
        </w:numPr>
        <w:spacing w:before="480" w:line="320" w:lineRule="exact"/>
        <w:ind w:left="714" w:hanging="357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Fecha:</w:t>
      </w:r>
      <w:r w:rsidRPr="00543BA2">
        <w:rPr>
          <w:rFonts w:ascii="Palatino Linotype" w:hAnsi="Palatino Linotype"/>
          <w:sz w:val="20"/>
          <w:szCs w:val="20"/>
        </w:rPr>
        <w:t xml:space="preserve"> </w:t>
      </w:r>
      <w:r w:rsidR="000A24A7">
        <w:rPr>
          <w:rFonts w:ascii="Palatino Linotype" w:hAnsi="Palatino Linotype"/>
          <w:sz w:val="20"/>
          <w:szCs w:val="20"/>
        </w:rPr>
        <w:t>18 de diciembre de 2020</w:t>
      </w:r>
    </w:p>
    <w:p w:rsidR="00F52509" w:rsidRPr="00543BA2" w:rsidRDefault="00F52509" w:rsidP="00543BA2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inicio</w:t>
      </w:r>
      <w:r w:rsidRPr="00543BA2">
        <w:rPr>
          <w:rFonts w:ascii="Palatino Linotype" w:hAnsi="Palatino Linotype"/>
          <w:sz w:val="20"/>
          <w:szCs w:val="20"/>
        </w:rPr>
        <w:t>:</w:t>
      </w:r>
      <w:r w:rsidR="000A24A7">
        <w:rPr>
          <w:rFonts w:ascii="Palatino Linotype" w:hAnsi="Palatino Linotype"/>
          <w:sz w:val="20"/>
          <w:szCs w:val="20"/>
        </w:rPr>
        <w:t xml:space="preserve"> 9:00 h.</w:t>
      </w:r>
    </w:p>
    <w:p w:rsidR="00F52509" w:rsidRPr="00543BA2" w:rsidRDefault="00F52509" w:rsidP="00543BA2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finalización:</w:t>
      </w:r>
      <w:r w:rsidRPr="00543BA2">
        <w:rPr>
          <w:rFonts w:ascii="Palatino Linotype" w:hAnsi="Palatino Linotype"/>
          <w:sz w:val="20"/>
          <w:szCs w:val="20"/>
        </w:rPr>
        <w:t xml:space="preserve"> </w:t>
      </w:r>
      <w:r w:rsidR="000A24A7">
        <w:rPr>
          <w:rFonts w:ascii="Palatino Linotype" w:hAnsi="Palatino Linotype"/>
          <w:sz w:val="20"/>
          <w:szCs w:val="20"/>
        </w:rPr>
        <w:t>12:18 h.</w:t>
      </w:r>
      <w:bookmarkStart w:id="0" w:name="_GoBack"/>
      <w:bookmarkEnd w:id="0"/>
    </w:p>
    <w:p w:rsidR="00F52509" w:rsidRPr="00543BA2" w:rsidRDefault="00F52509" w:rsidP="00543BA2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Lugar:</w:t>
      </w:r>
      <w:r w:rsidRPr="00543BA2">
        <w:rPr>
          <w:rFonts w:ascii="Palatino Linotype" w:hAnsi="Palatino Linotype"/>
          <w:sz w:val="20"/>
          <w:szCs w:val="20"/>
        </w:rPr>
        <w:t xml:space="preserve"> </w:t>
      </w:r>
      <w:r w:rsidR="000A24A7">
        <w:rPr>
          <w:rFonts w:ascii="Palatino Linotype" w:hAnsi="Palatino Linotype"/>
          <w:sz w:val="20"/>
          <w:szCs w:val="20"/>
        </w:rPr>
        <w:t xml:space="preserve">Hospital Real. </w:t>
      </w:r>
    </w:p>
    <w:p w:rsidR="00F52509" w:rsidRPr="00543BA2" w:rsidRDefault="00F52509" w:rsidP="00543BA2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Asistentes:</w:t>
      </w:r>
      <w:r w:rsidRPr="00543BA2">
        <w:rPr>
          <w:rFonts w:ascii="Palatino Linotype" w:hAnsi="Palatino Linotype"/>
          <w:sz w:val="20"/>
          <w:szCs w:val="20"/>
        </w:rPr>
        <w:t xml:space="preserve"> Ver Anexo I.</w:t>
      </w:r>
    </w:p>
    <w:p w:rsidR="00F52509" w:rsidRDefault="00F52509" w:rsidP="00F52509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992CE1" w:rsidRPr="00992CE1" w:rsidRDefault="00992CE1" w:rsidP="00992CE1">
      <w:pPr>
        <w:spacing w:before="120" w:after="120"/>
        <w:jc w:val="both"/>
        <w:rPr>
          <w:rFonts w:ascii="Palatino Linotype" w:hAnsi="Palatino Linotype"/>
          <w:b/>
          <w:sz w:val="20"/>
          <w:szCs w:val="20"/>
        </w:rPr>
      </w:pPr>
      <w:r w:rsidRPr="00992CE1">
        <w:rPr>
          <w:rFonts w:ascii="Palatino Linotype" w:hAnsi="Palatino Linotype"/>
          <w:b/>
          <w:sz w:val="20"/>
          <w:szCs w:val="20"/>
        </w:rPr>
        <w:t xml:space="preserve">TEMAS TRATADOS </w:t>
      </w:r>
      <w:r w:rsidRPr="00590B24">
        <w:rPr>
          <w:rFonts w:ascii="Palatino Linotype" w:hAnsi="Palatino Linotype"/>
          <w:sz w:val="20"/>
          <w:szCs w:val="20"/>
        </w:rPr>
        <w:t>según el orden del día establecido</w:t>
      </w:r>
      <w:r w:rsidRPr="00992CE1">
        <w:rPr>
          <w:rFonts w:ascii="Palatino Linotype" w:hAnsi="Palatino Linotype"/>
          <w:b/>
          <w:sz w:val="20"/>
          <w:szCs w:val="20"/>
        </w:rPr>
        <w:t>:</w:t>
      </w:r>
    </w:p>
    <w:p w:rsidR="00992CE1" w:rsidRPr="00992CE1" w:rsidRDefault="00992CE1" w:rsidP="00992CE1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b/>
          <w:sz w:val="20"/>
          <w:szCs w:val="20"/>
        </w:rPr>
      </w:pPr>
      <w:r w:rsidRPr="00992CE1">
        <w:rPr>
          <w:rFonts w:ascii="Palatino Linotype" w:hAnsi="Palatino Linotype"/>
          <w:b/>
          <w:sz w:val="20"/>
          <w:szCs w:val="20"/>
        </w:rPr>
        <w:t>1.</w:t>
      </w:r>
      <w:r w:rsidRPr="00992CE1">
        <w:rPr>
          <w:rFonts w:ascii="Palatino Linotype" w:hAnsi="Palatino Linotype"/>
          <w:b/>
          <w:sz w:val="20"/>
          <w:szCs w:val="20"/>
        </w:rPr>
        <w:tab/>
        <w:t>Informe del Rector.</w:t>
      </w:r>
    </w:p>
    <w:p w:rsidR="00992CE1" w:rsidRPr="00590B24" w:rsidRDefault="00992CE1" w:rsidP="00E575EF">
      <w:pPr>
        <w:spacing w:before="120" w:after="120"/>
        <w:ind w:left="284" w:firstLine="567"/>
        <w:jc w:val="both"/>
        <w:rPr>
          <w:rFonts w:ascii="Palatino Linotype" w:hAnsi="Palatino Linotype"/>
          <w:sz w:val="20"/>
          <w:szCs w:val="20"/>
          <w:lang w:val="en-US"/>
        </w:rPr>
      </w:pPr>
      <w:r w:rsidRPr="00590B24">
        <w:rPr>
          <w:rFonts w:ascii="Palatino Linotype" w:hAnsi="Palatino Linotype"/>
          <w:sz w:val="20"/>
          <w:szCs w:val="20"/>
          <w:lang w:val="en-US"/>
        </w:rPr>
        <w:t xml:space="preserve">Lorem ipsum dolor sit </w:t>
      </w:r>
      <w:proofErr w:type="spellStart"/>
      <w:r w:rsidRPr="00590B24">
        <w:rPr>
          <w:rFonts w:ascii="Palatino Linotype" w:hAnsi="Palatino Linotype"/>
          <w:sz w:val="20"/>
          <w:szCs w:val="20"/>
          <w:lang w:val="en-US"/>
        </w:rPr>
        <w:t>amet</w:t>
      </w:r>
      <w:proofErr w:type="spellEnd"/>
      <w:r w:rsidRPr="00590B24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Pr="00590B24">
        <w:rPr>
          <w:rFonts w:ascii="Palatino Linotype" w:hAnsi="Palatino Linotype"/>
          <w:sz w:val="20"/>
          <w:szCs w:val="20"/>
          <w:lang w:val="en-US"/>
        </w:rPr>
        <w:t>consectetuer</w:t>
      </w:r>
      <w:proofErr w:type="spellEnd"/>
      <w:r w:rsidRPr="00590B24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590B24">
        <w:rPr>
          <w:rFonts w:ascii="Palatino Linotype" w:hAnsi="Palatino Linotype"/>
          <w:sz w:val="20"/>
          <w:szCs w:val="20"/>
          <w:lang w:val="en-US"/>
        </w:rPr>
        <w:t>adipiscing</w:t>
      </w:r>
      <w:proofErr w:type="spellEnd"/>
      <w:r w:rsidRPr="00590B24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590B24">
        <w:rPr>
          <w:rFonts w:ascii="Palatino Linotype" w:hAnsi="Palatino Linotype"/>
          <w:sz w:val="20"/>
          <w:szCs w:val="20"/>
          <w:lang w:val="en-US"/>
        </w:rPr>
        <w:t>elit</w:t>
      </w:r>
      <w:proofErr w:type="spellEnd"/>
      <w:proofErr w:type="gramStart"/>
      <w:r w:rsidRPr="00590B24">
        <w:rPr>
          <w:rFonts w:ascii="Palatino Linotype" w:hAnsi="Palatino Linotype"/>
          <w:sz w:val="20"/>
          <w:szCs w:val="20"/>
          <w:lang w:val="en-US"/>
        </w:rPr>
        <w:t>..</w:t>
      </w:r>
      <w:proofErr w:type="gramEnd"/>
    </w:p>
    <w:p w:rsidR="00992CE1" w:rsidRPr="00992CE1" w:rsidRDefault="00992CE1" w:rsidP="00992CE1">
      <w:pPr>
        <w:spacing w:before="120" w:after="120"/>
        <w:ind w:left="284"/>
        <w:jc w:val="both"/>
        <w:rPr>
          <w:rFonts w:ascii="Palatino Linotype" w:hAnsi="Palatino Linotype"/>
          <w:b/>
          <w:sz w:val="20"/>
          <w:szCs w:val="20"/>
        </w:rPr>
      </w:pPr>
      <w:r w:rsidRPr="00992CE1">
        <w:rPr>
          <w:rFonts w:ascii="Palatino Linotype" w:hAnsi="Palatino Linotype"/>
          <w:b/>
          <w:sz w:val="20"/>
          <w:szCs w:val="20"/>
        </w:rPr>
        <w:t>2.</w:t>
      </w:r>
      <w:r w:rsidRPr="00992CE1">
        <w:rPr>
          <w:rFonts w:ascii="Palatino Linotype" w:hAnsi="Palatino Linotype"/>
          <w:b/>
          <w:sz w:val="20"/>
          <w:szCs w:val="20"/>
        </w:rPr>
        <w:tab/>
        <w:t xml:space="preserve">Informe del Vicedecano de Ordenación Académica sobre el Plan de Ordenación Docente. </w:t>
      </w:r>
    </w:p>
    <w:p w:rsidR="00992CE1" w:rsidRPr="00992CE1" w:rsidRDefault="00992CE1" w:rsidP="00E575EF">
      <w:pPr>
        <w:spacing w:before="120"/>
        <w:ind w:left="284" w:firstLine="567"/>
        <w:jc w:val="both"/>
        <w:rPr>
          <w:rFonts w:ascii="Palatino Linotype" w:hAnsi="Palatino Linotype"/>
          <w:sz w:val="20"/>
          <w:szCs w:val="20"/>
        </w:rPr>
      </w:pPr>
      <w:r w:rsidRPr="00992CE1">
        <w:rPr>
          <w:rFonts w:ascii="Palatino Linotype" w:hAnsi="Palatino Linotype"/>
          <w:sz w:val="20"/>
          <w:szCs w:val="20"/>
          <w:lang w:val="en-US"/>
        </w:rPr>
        <w:t xml:space="preserve">Lorem ipsum </w:t>
      </w:r>
      <w:proofErr w:type="gramStart"/>
      <w:r w:rsidRPr="00992CE1">
        <w:rPr>
          <w:rFonts w:ascii="Palatino Linotype" w:hAnsi="Palatino Linotype"/>
          <w:sz w:val="20"/>
          <w:szCs w:val="20"/>
          <w:lang w:val="en-US"/>
        </w:rPr>
        <w:t>dolor sit</w:t>
      </w:r>
      <w:proofErr w:type="gramEnd"/>
      <w:r w:rsidRPr="00992CE1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  <w:lang w:val="en-US"/>
        </w:rPr>
        <w:t>amet</w:t>
      </w:r>
      <w:proofErr w:type="spellEnd"/>
      <w:r w:rsidRPr="00992CE1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Pr="00992CE1">
        <w:rPr>
          <w:rFonts w:ascii="Palatino Linotype" w:hAnsi="Palatino Linotype"/>
          <w:sz w:val="20"/>
          <w:szCs w:val="20"/>
          <w:lang w:val="en-US"/>
        </w:rPr>
        <w:t>consectetuer</w:t>
      </w:r>
      <w:proofErr w:type="spellEnd"/>
      <w:r w:rsidRPr="00992CE1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  <w:lang w:val="en-US"/>
        </w:rPr>
        <w:t>adipiscing</w:t>
      </w:r>
      <w:proofErr w:type="spellEnd"/>
      <w:r w:rsidRPr="00992CE1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  <w:lang w:val="en-US"/>
        </w:rPr>
        <w:t>elit</w:t>
      </w:r>
      <w:proofErr w:type="spellEnd"/>
      <w:r w:rsidRPr="00992CE1">
        <w:rPr>
          <w:rFonts w:ascii="Palatino Linotype" w:hAnsi="Palatino Linotype"/>
          <w:sz w:val="20"/>
          <w:szCs w:val="20"/>
          <w:lang w:val="en-US"/>
        </w:rPr>
        <w:t xml:space="preserve">. </w:t>
      </w:r>
      <w:proofErr w:type="spellStart"/>
      <w:r w:rsidRPr="00992CE1">
        <w:rPr>
          <w:rFonts w:ascii="Palatino Linotype" w:hAnsi="Palatino Linotype"/>
          <w:sz w:val="20"/>
          <w:szCs w:val="20"/>
        </w:rPr>
        <w:t>Maecenas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porttitor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congue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massa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992CE1">
        <w:rPr>
          <w:rFonts w:ascii="Palatino Linotype" w:hAnsi="Palatino Linotype"/>
          <w:sz w:val="20"/>
          <w:szCs w:val="20"/>
        </w:rPr>
        <w:t>Fusce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posuere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, magna sed </w:t>
      </w:r>
      <w:proofErr w:type="spellStart"/>
      <w:r w:rsidRPr="00992CE1">
        <w:rPr>
          <w:rFonts w:ascii="Palatino Linotype" w:hAnsi="Palatino Linotype"/>
          <w:sz w:val="20"/>
          <w:szCs w:val="20"/>
        </w:rPr>
        <w:t>pulvinar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ultricies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992CE1">
        <w:rPr>
          <w:rFonts w:ascii="Palatino Linotype" w:hAnsi="Palatino Linotype"/>
          <w:sz w:val="20"/>
          <w:szCs w:val="20"/>
        </w:rPr>
        <w:t>purus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lectus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malesuada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libero, </w:t>
      </w:r>
      <w:proofErr w:type="spellStart"/>
      <w:r w:rsidRPr="00992CE1">
        <w:rPr>
          <w:rFonts w:ascii="Palatino Linotype" w:hAnsi="Palatino Linotype"/>
          <w:sz w:val="20"/>
          <w:szCs w:val="20"/>
        </w:rPr>
        <w:t>sit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amet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commodo magna eros </w:t>
      </w:r>
      <w:proofErr w:type="spellStart"/>
      <w:r w:rsidRPr="00992CE1">
        <w:rPr>
          <w:rFonts w:ascii="Palatino Linotype" w:hAnsi="Palatino Linotype"/>
          <w:sz w:val="20"/>
          <w:szCs w:val="20"/>
        </w:rPr>
        <w:t>quis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urna.</w:t>
      </w:r>
    </w:p>
    <w:p w:rsidR="00992CE1" w:rsidRPr="00992CE1" w:rsidRDefault="00992CE1" w:rsidP="00E575EF">
      <w:pPr>
        <w:spacing w:before="120"/>
        <w:ind w:left="284" w:firstLine="567"/>
        <w:jc w:val="both"/>
        <w:rPr>
          <w:rFonts w:ascii="Palatino Linotype" w:hAnsi="Palatino Linotype"/>
          <w:sz w:val="20"/>
          <w:szCs w:val="20"/>
        </w:rPr>
      </w:pPr>
      <w:r w:rsidRPr="00992CE1">
        <w:rPr>
          <w:rFonts w:ascii="Palatino Linotype" w:hAnsi="Palatino Linotype"/>
          <w:sz w:val="20"/>
          <w:szCs w:val="20"/>
        </w:rPr>
        <w:t xml:space="preserve">Nunc </w:t>
      </w:r>
      <w:proofErr w:type="spellStart"/>
      <w:r w:rsidRPr="00992CE1">
        <w:rPr>
          <w:rFonts w:ascii="Palatino Linotype" w:hAnsi="Palatino Linotype"/>
          <w:sz w:val="20"/>
          <w:szCs w:val="20"/>
        </w:rPr>
        <w:t>viverra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imperdiet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enim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992CE1">
        <w:rPr>
          <w:rFonts w:ascii="Palatino Linotype" w:hAnsi="Palatino Linotype"/>
          <w:sz w:val="20"/>
          <w:szCs w:val="20"/>
        </w:rPr>
        <w:t>Fusce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est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992CE1">
        <w:rPr>
          <w:rFonts w:ascii="Palatino Linotype" w:hAnsi="Palatino Linotype"/>
          <w:sz w:val="20"/>
          <w:szCs w:val="20"/>
        </w:rPr>
        <w:t>Vivamus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a </w:t>
      </w:r>
      <w:proofErr w:type="spellStart"/>
      <w:r w:rsidRPr="00992CE1">
        <w:rPr>
          <w:rFonts w:ascii="Palatino Linotype" w:hAnsi="Palatino Linotype"/>
          <w:sz w:val="20"/>
          <w:szCs w:val="20"/>
        </w:rPr>
        <w:t>tellus</w:t>
      </w:r>
      <w:proofErr w:type="spellEnd"/>
      <w:r w:rsidRPr="00992CE1">
        <w:rPr>
          <w:rFonts w:ascii="Palatino Linotype" w:hAnsi="Palatino Linotype"/>
          <w:sz w:val="20"/>
          <w:szCs w:val="20"/>
        </w:rPr>
        <w:t>.</w:t>
      </w:r>
    </w:p>
    <w:p w:rsidR="00992CE1" w:rsidRPr="00992CE1" w:rsidRDefault="00992CE1" w:rsidP="00E575EF">
      <w:pPr>
        <w:spacing w:before="120"/>
        <w:ind w:left="284" w:firstLine="567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992CE1">
        <w:rPr>
          <w:rFonts w:ascii="Palatino Linotype" w:hAnsi="Palatino Linotype"/>
          <w:sz w:val="20"/>
          <w:szCs w:val="20"/>
        </w:rPr>
        <w:t>Pellentesque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habitant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morbi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tristique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senectus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et </w:t>
      </w:r>
      <w:proofErr w:type="spellStart"/>
      <w:r w:rsidRPr="00992CE1">
        <w:rPr>
          <w:rFonts w:ascii="Palatino Linotype" w:hAnsi="Palatino Linotype"/>
          <w:sz w:val="20"/>
          <w:szCs w:val="20"/>
        </w:rPr>
        <w:t>netus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et </w:t>
      </w:r>
      <w:proofErr w:type="spellStart"/>
      <w:r w:rsidRPr="00992CE1">
        <w:rPr>
          <w:rFonts w:ascii="Palatino Linotype" w:hAnsi="Palatino Linotype"/>
          <w:sz w:val="20"/>
          <w:szCs w:val="20"/>
        </w:rPr>
        <w:t>malesuada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fames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ac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turpis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egestas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992CE1">
        <w:rPr>
          <w:rFonts w:ascii="Palatino Linotype" w:hAnsi="Palatino Linotype"/>
          <w:sz w:val="20"/>
          <w:szCs w:val="20"/>
        </w:rPr>
        <w:t>Proin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pharetra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nonummy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92CE1">
        <w:rPr>
          <w:rFonts w:ascii="Palatino Linotype" w:hAnsi="Palatino Linotype"/>
          <w:sz w:val="20"/>
          <w:szCs w:val="20"/>
        </w:rPr>
        <w:t>pede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992CE1">
        <w:rPr>
          <w:rFonts w:ascii="Palatino Linotype" w:hAnsi="Palatino Linotype"/>
          <w:sz w:val="20"/>
          <w:szCs w:val="20"/>
        </w:rPr>
        <w:t>Mauris</w:t>
      </w:r>
      <w:proofErr w:type="spellEnd"/>
      <w:r w:rsidRPr="00992CE1">
        <w:rPr>
          <w:rFonts w:ascii="Palatino Linotype" w:hAnsi="Palatino Linotype"/>
          <w:sz w:val="20"/>
          <w:szCs w:val="20"/>
        </w:rPr>
        <w:t xml:space="preserve"> et </w:t>
      </w:r>
      <w:proofErr w:type="spellStart"/>
      <w:r w:rsidRPr="00992CE1">
        <w:rPr>
          <w:rFonts w:ascii="Palatino Linotype" w:hAnsi="Palatino Linotype"/>
          <w:sz w:val="20"/>
          <w:szCs w:val="20"/>
        </w:rPr>
        <w:t>orci</w:t>
      </w:r>
      <w:proofErr w:type="spellEnd"/>
      <w:r w:rsidRPr="00992CE1">
        <w:rPr>
          <w:rFonts w:ascii="Palatino Linotype" w:hAnsi="Palatino Linotype"/>
          <w:sz w:val="20"/>
          <w:szCs w:val="20"/>
        </w:rPr>
        <w:t>.</w:t>
      </w:r>
    </w:p>
    <w:p w:rsidR="00992CE1" w:rsidRPr="00992CE1" w:rsidRDefault="00992CE1" w:rsidP="00992CE1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992CE1" w:rsidRDefault="00992CE1" w:rsidP="00992CE1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  <w:r w:rsidRPr="00992CE1">
        <w:rPr>
          <w:rFonts w:ascii="Palatino Linotype" w:hAnsi="Palatino Linotype"/>
          <w:b/>
          <w:sz w:val="20"/>
          <w:szCs w:val="20"/>
        </w:rPr>
        <w:t>ACUERDOS ADOPTADOS:</w:t>
      </w:r>
    </w:p>
    <w:p w:rsidR="00992CE1" w:rsidRPr="00992CE1" w:rsidRDefault="00992CE1" w:rsidP="00992CE1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992CE1" w:rsidRPr="00992CE1" w:rsidRDefault="00992CE1" w:rsidP="00E575EF">
      <w:pPr>
        <w:pStyle w:val="Prrafodelista"/>
        <w:numPr>
          <w:ilvl w:val="0"/>
          <w:numId w:val="3"/>
        </w:numPr>
        <w:spacing w:before="120" w:line="320" w:lineRule="exact"/>
        <w:ind w:left="567" w:hanging="283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992CE1">
        <w:rPr>
          <w:rFonts w:ascii="Palatino Linotype" w:hAnsi="Palatino Linotype"/>
          <w:sz w:val="20"/>
          <w:szCs w:val="20"/>
        </w:rPr>
        <w:t>Aprobar, por asentimiento, los informes de la Comisión de Títulos relativos a:</w:t>
      </w:r>
    </w:p>
    <w:p w:rsidR="00992CE1" w:rsidRPr="00992CE1" w:rsidRDefault="00992CE1" w:rsidP="00E575EF">
      <w:pPr>
        <w:spacing w:before="120" w:line="320" w:lineRule="exact"/>
        <w:ind w:left="567"/>
        <w:jc w:val="both"/>
        <w:rPr>
          <w:rFonts w:ascii="Palatino Linotype" w:hAnsi="Palatino Linotype"/>
          <w:sz w:val="20"/>
          <w:szCs w:val="20"/>
        </w:rPr>
      </w:pPr>
      <w:r w:rsidRPr="00992CE1">
        <w:rPr>
          <w:rFonts w:ascii="Palatino Linotype" w:hAnsi="Palatino Linotype"/>
          <w:sz w:val="20"/>
          <w:szCs w:val="20"/>
        </w:rPr>
        <w:t>a) Reconocimiento de créditos por actividades universitarias para el segundo semestre del curso</w:t>
      </w:r>
    </w:p>
    <w:p w:rsidR="00992CE1" w:rsidRDefault="00992CE1" w:rsidP="00E575EF">
      <w:pPr>
        <w:spacing w:before="120" w:line="320" w:lineRule="exact"/>
        <w:ind w:left="567"/>
        <w:jc w:val="both"/>
        <w:rPr>
          <w:rFonts w:ascii="Palatino Linotype" w:hAnsi="Palatino Linotype"/>
          <w:sz w:val="20"/>
          <w:szCs w:val="20"/>
        </w:rPr>
      </w:pPr>
      <w:r w:rsidRPr="00992CE1">
        <w:rPr>
          <w:rFonts w:ascii="Palatino Linotype" w:hAnsi="Palatino Linotype"/>
          <w:sz w:val="20"/>
          <w:szCs w:val="20"/>
        </w:rPr>
        <w:t>2020/2021 (art. 37 de la Normativa de creación, modificación, sus</w:t>
      </w:r>
      <w:r w:rsidR="00092A80">
        <w:rPr>
          <w:rFonts w:ascii="Palatino Linotype" w:hAnsi="Palatino Linotype"/>
          <w:sz w:val="20"/>
          <w:szCs w:val="20"/>
        </w:rPr>
        <w:t xml:space="preserve">pensión temporal o definitiva y </w:t>
      </w:r>
      <w:r w:rsidRPr="00992CE1">
        <w:rPr>
          <w:rFonts w:ascii="Palatino Linotype" w:hAnsi="Palatino Linotype"/>
          <w:sz w:val="20"/>
          <w:szCs w:val="20"/>
        </w:rPr>
        <w:t>gestión de títulos de Grado en la Universidad de Granada).</w:t>
      </w:r>
    </w:p>
    <w:p w:rsidR="00992CE1" w:rsidRDefault="00992CE1" w:rsidP="00E575EF">
      <w:pPr>
        <w:spacing w:before="120" w:line="320" w:lineRule="exact"/>
        <w:ind w:left="567"/>
        <w:jc w:val="both"/>
        <w:rPr>
          <w:rFonts w:ascii="Palatino Linotype" w:hAnsi="Palatino Linotype"/>
          <w:sz w:val="20"/>
          <w:szCs w:val="20"/>
        </w:rPr>
      </w:pPr>
      <w:r w:rsidRPr="00992CE1">
        <w:rPr>
          <w:rFonts w:ascii="Palatino Linotype" w:hAnsi="Palatino Linotype"/>
          <w:sz w:val="20"/>
          <w:szCs w:val="20"/>
        </w:rPr>
        <w:t>b) Propuesta de renovación de reconocimiento de créditos por actividades universitarias para un período de tres cursos académicos: 2020/2021, 2021/2022 y 2022/2023</w:t>
      </w:r>
      <w:r w:rsidR="00092A80">
        <w:rPr>
          <w:rFonts w:ascii="Palatino Linotype" w:hAnsi="Palatino Linotype"/>
          <w:sz w:val="20"/>
          <w:szCs w:val="20"/>
        </w:rPr>
        <w:t>.</w:t>
      </w:r>
    </w:p>
    <w:p w:rsidR="00992CE1" w:rsidRPr="00926188" w:rsidRDefault="00992CE1" w:rsidP="00E575EF">
      <w:pPr>
        <w:widowControl w:val="0"/>
        <w:autoSpaceDE w:val="0"/>
        <w:autoSpaceDN w:val="0"/>
        <w:adjustRightInd w:val="0"/>
        <w:spacing w:before="120" w:line="284" w:lineRule="auto"/>
        <w:ind w:left="284" w:right="719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2</w:t>
      </w:r>
      <w:r w:rsidRPr="00926188">
        <w:rPr>
          <w:rFonts w:ascii="Palatino Linotype" w:hAnsi="Palatino Linotype"/>
          <w:b/>
          <w:sz w:val="20"/>
          <w:szCs w:val="20"/>
        </w:rPr>
        <w:t>.</w:t>
      </w:r>
      <w:r w:rsidRPr="00926188">
        <w:rPr>
          <w:rFonts w:ascii="Palatino Linotype" w:hAnsi="Palatino Linotype"/>
          <w:b/>
          <w:sz w:val="20"/>
          <w:szCs w:val="20"/>
        </w:rPr>
        <w:tab/>
        <w:t xml:space="preserve"> 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p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ro</w:t>
      </w:r>
      <w:r w:rsidRPr="00926188">
        <w:rPr>
          <w:rFonts w:ascii="Palatino Linotype" w:hAnsi="Palatino Linotype" w:cs="Palatino Linotype"/>
          <w:spacing w:val="-2"/>
          <w:sz w:val="20"/>
          <w:szCs w:val="20"/>
        </w:rPr>
        <w:t>b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r,</w:t>
      </w:r>
      <w:r w:rsidRPr="00926188">
        <w:rPr>
          <w:rFonts w:ascii="Palatino Linotype" w:hAnsi="Palatino Linotype" w:cs="Palatino Linotype"/>
          <w:spacing w:val="-7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p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o</w:t>
      </w:r>
      <w:r w:rsidRPr="00926188">
        <w:rPr>
          <w:rFonts w:ascii="Palatino Linotype" w:hAnsi="Palatino Linotype" w:cs="Palatino Linotype"/>
          <w:sz w:val="20"/>
          <w:szCs w:val="20"/>
        </w:rPr>
        <w:t>r</w:t>
      </w:r>
      <w:r w:rsidRPr="00926188">
        <w:rPr>
          <w:rFonts w:ascii="Palatino Linotype" w:hAnsi="Palatino Linotype" w:cs="Palatino Linotype"/>
          <w:spacing w:val="-4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se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n</w:t>
      </w:r>
      <w:r w:rsidRPr="00926188">
        <w:rPr>
          <w:rFonts w:ascii="Palatino Linotype" w:hAnsi="Palatino Linotype" w:cs="Palatino Linotype"/>
          <w:sz w:val="20"/>
          <w:szCs w:val="20"/>
        </w:rPr>
        <w:t>t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m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z w:val="20"/>
          <w:szCs w:val="20"/>
        </w:rPr>
        <w:t>ent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o</w:t>
      </w:r>
      <w:r w:rsidRPr="00926188">
        <w:rPr>
          <w:rFonts w:ascii="Palatino Linotype" w:hAnsi="Palatino Linotype" w:cs="Palatino Linotype"/>
          <w:sz w:val="20"/>
          <w:szCs w:val="20"/>
        </w:rPr>
        <w:t>,</w:t>
      </w:r>
      <w:r w:rsidRPr="00926188">
        <w:rPr>
          <w:rFonts w:ascii="Palatino Linotype" w:hAnsi="Palatino Linotype" w:cs="Palatino Linotype"/>
          <w:spacing w:val="-1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926188">
        <w:rPr>
          <w:rFonts w:ascii="Palatino Linotype" w:hAnsi="Palatino Linotype" w:cs="Palatino Linotype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-3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des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z w:val="20"/>
          <w:szCs w:val="20"/>
        </w:rPr>
        <w:t>g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na</w:t>
      </w:r>
      <w:r w:rsidRPr="00926188">
        <w:rPr>
          <w:rFonts w:ascii="Palatino Linotype" w:hAnsi="Palatino Linotype" w:cs="Palatino Linotype"/>
          <w:sz w:val="20"/>
          <w:szCs w:val="20"/>
        </w:rPr>
        <w:t>c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ó</w:t>
      </w:r>
      <w:r w:rsidRPr="00926188">
        <w:rPr>
          <w:rFonts w:ascii="Palatino Linotype" w:hAnsi="Palatino Linotype" w:cs="Palatino Linotype"/>
          <w:sz w:val="20"/>
          <w:szCs w:val="20"/>
        </w:rPr>
        <w:t>n</w:t>
      </w:r>
      <w:r w:rsidRPr="00926188">
        <w:rPr>
          <w:rFonts w:ascii="Palatino Linotype" w:hAnsi="Palatino Linotype" w:cs="Palatino Linotype"/>
          <w:spacing w:val="-12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de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o</w:t>
      </w:r>
      <w:r w:rsidRPr="00926188">
        <w:rPr>
          <w:rFonts w:ascii="Palatino Linotype" w:hAnsi="Palatino Linotype" w:cs="Palatino Linotype"/>
          <w:sz w:val="20"/>
          <w:szCs w:val="20"/>
        </w:rPr>
        <w:t>s</w:t>
      </w:r>
      <w:r w:rsidRPr="00926188">
        <w:rPr>
          <w:rFonts w:ascii="Palatino Linotype" w:hAnsi="Palatino Linotype" w:cs="Palatino Linotype"/>
          <w:spacing w:val="-3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m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z w:val="20"/>
          <w:szCs w:val="20"/>
        </w:rPr>
        <w:t>em</w:t>
      </w:r>
      <w:r w:rsidRPr="00926188">
        <w:rPr>
          <w:rFonts w:ascii="Palatino Linotype" w:hAnsi="Palatino Linotype" w:cs="Palatino Linotype"/>
          <w:spacing w:val="-2"/>
          <w:sz w:val="20"/>
          <w:szCs w:val="20"/>
        </w:rPr>
        <w:t>b</w:t>
      </w:r>
      <w:r w:rsidRPr="00926188">
        <w:rPr>
          <w:rFonts w:ascii="Palatino Linotype" w:hAnsi="Palatino Linotype" w:cs="Palatino Linotype"/>
          <w:sz w:val="20"/>
          <w:szCs w:val="20"/>
        </w:rPr>
        <w:t>r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o</w:t>
      </w:r>
      <w:r w:rsidRPr="00926188">
        <w:rPr>
          <w:rFonts w:ascii="Palatino Linotype" w:hAnsi="Palatino Linotype" w:cs="Palatino Linotype"/>
          <w:sz w:val="20"/>
          <w:szCs w:val="20"/>
        </w:rPr>
        <w:t>s</w:t>
      </w:r>
      <w:r w:rsidRPr="00926188">
        <w:rPr>
          <w:rFonts w:ascii="Palatino Linotype" w:hAnsi="Palatino Linotype" w:cs="Palatino Linotype"/>
          <w:spacing w:val="-9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d</w:t>
      </w:r>
      <w:r w:rsidRPr="00926188">
        <w:rPr>
          <w:rFonts w:ascii="Palatino Linotype" w:hAnsi="Palatino Linotype" w:cs="Palatino Linotype"/>
          <w:sz w:val="20"/>
          <w:szCs w:val="20"/>
        </w:rPr>
        <w:t>el T</w:t>
      </w:r>
      <w:r w:rsidRPr="00926188">
        <w:rPr>
          <w:rFonts w:ascii="Palatino Linotype" w:hAnsi="Palatino Linotype" w:cs="Palatino Linotype"/>
          <w:spacing w:val="-2"/>
          <w:sz w:val="20"/>
          <w:szCs w:val="20"/>
        </w:rPr>
        <w:t>r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pacing w:val="-2"/>
          <w:sz w:val="20"/>
          <w:szCs w:val="20"/>
        </w:rPr>
        <w:t>b</w:t>
      </w:r>
      <w:r w:rsidRPr="00926188">
        <w:rPr>
          <w:rFonts w:ascii="Palatino Linotype" w:hAnsi="Palatino Linotype" w:cs="Palatino Linotype"/>
          <w:sz w:val="20"/>
          <w:szCs w:val="20"/>
        </w:rPr>
        <w:t>u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na</w:t>
      </w:r>
      <w:r w:rsidRPr="00926188">
        <w:rPr>
          <w:rFonts w:ascii="Palatino Linotype" w:hAnsi="Palatino Linotype" w:cs="Palatino Linotype"/>
          <w:sz w:val="20"/>
          <w:szCs w:val="20"/>
        </w:rPr>
        <w:t>l</w:t>
      </w:r>
      <w:r w:rsidRPr="00926188">
        <w:rPr>
          <w:rFonts w:ascii="Palatino Linotype" w:hAnsi="Palatino Linotype" w:cs="Palatino Linotype"/>
          <w:spacing w:val="-6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de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c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o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m</w:t>
      </w:r>
      <w:r w:rsidRPr="00926188">
        <w:rPr>
          <w:rFonts w:ascii="Palatino Linotype" w:hAnsi="Palatino Linotype" w:cs="Palatino Linotype"/>
          <w:sz w:val="20"/>
          <w:szCs w:val="20"/>
        </w:rPr>
        <w:t>p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e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s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9"/>
          <w:sz w:val="20"/>
          <w:szCs w:val="20"/>
        </w:rPr>
        <w:t>c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ó</w:t>
      </w:r>
      <w:r w:rsidRPr="00926188">
        <w:rPr>
          <w:rFonts w:ascii="Palatino Linotype" w:hAnsi="Palatino Linotype" w:cs="Palatino Linotype"/>
          <w:sz w:val="20"/>
          <w:szCs w:val="20"/>
        </w:rPr>
        <w:t>n cu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r</w:t>
      </w:r>
      <w:r w:rsidRPr="00926188">
        <w:rPr>
          <w:rFonts w:ascii="Palatino Linotype" w:hAnsi="Palatino Linotype" w:cs="Palatino Linotype"/>
          <w:sz w:val="20"/>
          <w:szCs w:val="20"/>
        </w:rPr>
        <w:t>r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z w:val="20"/>
          <w:szCs w:val="20"/>
        </w:rPr>
        <w:t>cu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r</w:t>
      </w:r>
      <w:r w:rsidRPr="00926188">
        <w:rPr>
          <w:rFonts w:ascii="Palatino Linotype" w:hAnsi="Palatino Linotype" w:cs="Palatino Linotype"/>
          <w:spacing w:val="-8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rt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í</w:t>
      </w:r>
      <w:r w:rsidRPr="00926188">
        <w:rPr>
          <w:rFonts w:ascii="Palatino Linotype" w:hAnsi="Palatino Linotype" w:cs="Palatino Linotype"/>
          <w:sz w:val="20"/>
          <w:szCs w:val="20"/>
        </w:rPr>
        <w:t>culo</w:t>
      </w:r>
      <w:r w:rsidRPr="00926188">
        <w:rPr>
          <w:rFonts w:ascii="Palatino Linotype" w:hAnsi="Palatino Linotype" w:cs="Palatino Linotype"/>
          <w:spacing w:val="-5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3</w:t>
      </w:r>
      <w:r w:rsidRPr="00926188">
        <w:rPr>
          <w:rFonts w:ascii="Palatino Linotype" w:hAnsi="Palatino Linotype" w:cs="Palatino Linotype"/>
          <w:sz w:val="20"/>
          <w:szCs w:val="20"/>
        </w:rPr>
        <w:t>0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de</w:t>
      </w:r>
      <w:r w:rsidRPr="00926188">
        <w:rPr>
          <w:rFonts w:ascii="Palatino Linotype" w:hAnsi="Palatino Linotype" w:cs="Palatino Linotype"/>
          <w:spacing w:val="-3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926188">
        <w:rPr>
          <w:rFonts w:ascii="Palatino Linotype" w:hAnsi="Palatino Linotype" w:cs="Palatino Linotype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-5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N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o</w:t>
      </w:r>
      <w:r w:rsidRPr="00926188">
        <w:rPr>
          <w:rFonts w:ascii="Palatino Linotype" w:hAnsi="Palatino Linotype" w:cs="Palatino Linotype"/>
          <w:sz w:val="20"/>
          <w:szCs w:val="20"/>
        </w:rPr>
        <w:t>rm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t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z w:val="20"/>
          <w:szCs w:val="20"/>
        </w:rPr>
        <w:t>va</w:t>
      </w:r>
      <w:r w:rsidRPr="00926188">
        <w:rPr>
          <w:rFonts w:ascii="Palatino Linotype" w:hAnsi="Palatino Linotype" w:cs="Palatino Linotype"/>
          <w:spacing w:val="-1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de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3"/>
          <w:sz w:val="20"/>
          <w:szCs w:val="20"/>
        </w:rPr>
        <w:t>E</w:t>
      </w:r>
      <w:r w:rsidRPr="00926188">
        <w:rPr>
          <w:rFonts w:ascii="Palatino Linotype" w:hAnsi="Palatino Linotype" w:cs="Palatino Linotype"/>
          <w:spacing w:val="-2"/>
          <w:sz w:val="20"/>
          <w:szCs w:val="20"/>
        </w:rPr>
        <w:t>v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926188">
        <w:rPr>
          <w:rFonts w:ascii="Palatino Linotype" w:hAnsi="Palatino Linotype" w:cs="Palatino Linotype"/>
          <w:sz w:val="20"/>
          <w:szCs w:val="20"/>
        </w:rPr>
        <w:t>u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c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ó</w:t>
      </w:r>
      <w:r w:rsidRPr="00926188">
        <w:rPr>
          <w:rFonts w:ascii="Palatino Linotype" w:hAnsi="Palatino Linotype" w:cs="Palatino Linotype"/>
          <w:sz w:val="20"/>
          <w:szCs w:val="20"/>
        </w:rPr>
        <w:t>n</w:t>
      </w:r>
      <w:r w:rsidRPr="00926188">
        <w:rPr>
          <w:rFonts w:ascii="Palatino Linotype" w:hAnsi="Palatino Linotype" w:cs="Palatino Linotype"/>
          <w:spacing w:val="-1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y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C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li</w:t>
      </w:r>
      <w:r w:rsidRPr="00926188">
        <w:rPr>
          <w:rFonts w:ascii="Palatino Linotype" w:hAnsi="Palatino Linotype" w:cs="Palatino Linotype"/>
          <w:spacing w:val="-2"/>
          <w:sz w:val="20"/>
          <w:szCs w:val="20"/>
        </w:rPr>
        <w:t>f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z w:val="20"/>
          <w:szCs w:val="20"/>
        </w:rPr>
        <w:t>c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c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ó</w:t>
      </w:r>
      <w:r w:rsidRPr="00926188">
        <w:rPr>
          <w:rFonts w:ascii="Palatino Linotype" w:hAnsi="Palatino Linotype" w:cs="Palatino Linotype"/>
          <w:sz w:val="20"/>
          <w:szCs w:val="20"/>
        </w:rPr>
        <w:t>n</w:t>
      </w:r>
      <w:r w:rsidRPr="00926188">
        <w:rPr>
          <w:rFonts w:ascii="Palatino Linotype" w:hAnsi="Palatino Linotype" w:cs="Palatino Linotype"/>
          <w:spacing w:val="-1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de</w:t>
      </w:r>
      <w:r w:rsidRPr="00926188">
        <w:rPr>
          <w:rFonts w:ascii="Palatino Linotype" w:hAnsi="Palatino Linotype" w:cs="Palatino Linotype"/>
          <w:spacing w:val="-3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z w:val="20"/>
          <w:szCs w:val="20"/>
        </w:rPr>
        <w:t>l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o</w:t>
      </w:r>
      <w:r w:rsidRPr="00926188">
        <w:rPr>
          <w:rFonts w:ascii="Palatino Linotype" w:hAnsi="Palatino Linotype" w:cs="Palatino Linotype"/>
          <w:sz w:val="20"/>
          <w:szCs w:val="20"/>
        </w:rPr>
        <w:t>s</w:t>
      </w:r>
      <w:r w:rsidRPr="00926188">
        <w:rPr>
          <w:rFonts w:ascii="Palatino Linotype" w:hAnsi="Palatino Linotype" w:cs="Palatino Linotype"/>
          <w:spacing w:val="-3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e</w:t>
      </w:r>
      <w:r w:rsidRPr="00926188">
        <w:rPr>
          <w:rFonts w:ascii="Palatino Linotype" w:hAnsi="Palatino Linotype" w:cs="Palatino Linotype"/>
          <w:sz w:val="20"/>
          <w:szCs w:val="20"/>
        </w:rPr>
        <w:t>s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t</w:t>
      </w:r>
      <w:r w:rsidRPr="00926188">
        <w:rPr>
          <w:rFonts w:ascii="Palatino Linotype" w:hAnsi="Palatino Linotype" w:cs="Palatino Linotype"/>
          <w:sz w:val="20"/>
          <w:szCs w:val="20"/>
        </w:rPr>
        <w:t>ud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an</w:t>
      </w:r>
      <w:r w:rsidRPr="00926188">
        <w:rPr>
          <w:rFonts w:ascii="Palatino Linotype" w:hAnsi="Palatino Linotype" w:cs="Palatino Linotype"/>
          <w:sz w:val="20"/>
          <w:szCs w:val="20"/>
        </w:rPr>
        <w:t>tes</w:t>
      </w:r>
      <w:r w:rsidRPr="00926188">
        <w:rPr>
          <w:rFonts w:ascii="Palatino Linotype" w:hAnsi="Palatino Linotype" w:cs="Palatino Linotype"/>
          <w:spacing w:val="-10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d</w:t>
      </w:r>
      <w:r w:rsidRPr="00926188">
        <w:rPr>
          <w:rFonts w:ascii="Palatino Linotype" w:hAnsi="Palatino Linotype" w:cs="Palatino Linotype"/>
          <w:sz w:val="20"/>
          <w:szCs w:val="20"/>
        </w:rPr>
        <w:t>e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l</w:t>
      </w:r>
      <w:r w:rsidRPr="00926188">
        <w:rPr>
          <w:rFonts w:ascii="Palatino Linotype" w:hAnsi="Palatino Linotype" w:cs="Palatino Linotype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7"/>
          <w:sz w:val="20"/>
          <w:szCs w:val="20"/>
        </w:rPr>
        <w:t xml:space="preserve"> 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U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n</w:t>
      </w:r>
      <w:r w:rsidRPr="00926188">
        <w:rPr>
          <w:rFonts w:ascii="Palatino Linotype" w:hAnsi="Palatino Linotype" w:cs="Palatino Linotype"/>
          <w:spacing w:val="2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pacing w:val="-2"/>
          <w:sz w:val="20"/>
          <w:szCs w:val="20"/>
        </w:rPr>
        <w:t>v</w:t>
      </w:r>
      <w:r w:rsidRPr="00926188">
        <w:rPr>
          <w:rFonts w:ascii="Palatino Linotype" w:hAnsi="Palatino Linotype" w:cs="Palatino Linotype"/>
          <w:sz w:val="20"/>
          <w:szCs w:val="20"/>
        </w:rPr>
        <w:t>e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r</w:t>
      </w:r>
      <w:r w:rsidRPr="00926188">
        <w:rPr>
          <w:rFonts w:ascii="Palatino Linotype" w:hAnsi="Palatino Linotype" w:cs="Palatino Linotype"/>
          <w:sz w:val="20"/>
          <w:szCs w:val="20"/>
        </w:rPr>
        <w:t>s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i</w:t>
      </w:r>
      <w:r w:rsidRPr="00926188">
        <w:rPr>
          <w:rFonts w:ascii="Palatino Linotype" w:hAnsi="Palatino Linotype" w:cs="Palatino Linotype"/>
          <w:sz w:val="20"/>
          <w:szCs w:val="20"/>
        </w:rPr>
        <w:t>d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z w:val="20"/>
          <w:szCs w:val="20"/>
        </w:rPr>
        <w:t>d de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 xml:space="preserve"> G</w:t>
      </w:r>
      <w:r w:rsidRPr="00926188">
        <w:rPr>
          <w:rFonts w:ascii="Palatino Linotype" w:hAnsi="Palatino Linotype" w:cs="Palatino Linotype"/>
          <w:sz w:val="20"/>
          <w:szCs w:val="20"/>
        </w:rPr>
        <w:t>r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n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3"/>
          <w:sz w:val="20"/>
          <w:szCs w:val="20"/>
        </w:rPr>
        <w:t>d</w:t>
      </w:r>
      <w:r w:rsidRPr="00926188">
        <w:rPr>
          <w:rFonts w:ascii="Palatino Linotype" w:hAnsi="Palatino Linotype" w:cs="Palatino Linotype"/>
          <w:spacing w:val="-1"/>
          <w:sz w:val="20"/>
          <w:szCs w:val="20"/>
        </w:rPr>
        <w:t>a</w:t>
      </w:r>
      <w:r w:rsidRPr="00926188">
        <w:rPr>
          <w:rFonts w:ascii="Palatino Linotype" w:hAnsi="Palatino Linotype" w:cs="Palatino Linotype"/>
          <w:spacing w:val="1"/>
          <w:sz w:val="20"/>
          <w:szCs w:val="20"/>
        </w:rPr>
        <w:t>).</w:t>
      </w:r>
    </w:p>
    <w:p w:rsidR="00992CE1" w:rsidRPr="00E1416C" w:rsidRDefault="00992CE1" w:rsidP="00E575EF">
      <w:pPr>
        <w:widowControl w:val="0"/>
        <w:autoSpaceDE w:val="0"/>
        <w:autoSpaceDN w:val="0"/>
        <w:adjustRightInd w:val="0"/>
        <w:spacing w:before="120" w:line="284" w:lineRule="auto"/>
        <w:ind w:left="284" w:right="719"/>
        <w:jc w:val="both"/>
        <w:rPr>
          <w:rFonts w:ascii="Palatino Linotype" w:hAnsi="Palatino Linotype" w:cs="Palatino Linotype"/>
          <w:sz w:val="20"/>
          <w:szCs w:val="20"/>
        </w:rPr>
      </w:pPr>
      <w:r w:rsidRPr="00E1416C">
        <w:rPr>
          <w:rFonts w:ascii="Palatino Linotype" w:hAnsi="Palatino Linotype"/>
          <w:b/>
          <w:sz w:val="20"/>
          <w:szCs w:val="20"/>
        </w:rPr>
        <w:lastRenderedPageBreak/>
        <w:t>3.</w:t>
      </w:r>
      <w:r w:rsidRPr="00E1416C">
        <w:rPr>
          <w:rFonts w:ascii="Palatino Linotype" w:hAnsi="Palatino Linotype"/>
          <w:sz w:val="20"/>
          <w:szCs w:val="20"/>
        </w:rPr>
        <w:tab/>
        <w:t>Aprobar, por asentimiento, el acuerdo adoptado por la Comisión de Académica relativo a la propuesta de reducción de la dedicación docente del profesorado (párrafo d. del epígrafe 1.6 del POD).</w:t>
      </w:r>
    </w:p>
    <w:p w:rsidR="00601562" w:rsidRPr="00543BA2" w:rsidRDefault="00992CE1" w:rsidP="00E575EF">
      <w:pPr>
        <w:spacing w:before="120" w:line="320" w:lineRule="exact"/>
        <w:ind w:left="284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4</w:t>
      </w:r>
      <w:r w:rsidRPr="00E1416C">
        <w:rPr>
          <w:rFonts w:ascii="Palatino Linotype" w:hAnsi="Palatino Linotype"/>
          <w:sz w:val="20"/>
          <w:szCs w:val="20"/>
        </w:rPr>
        <w:t>.</w:t>
      </w:r>
      <w:r w:rsidRPr="00E1416C">
        <w:rPr>
          <w:rFonts w:ascii="Palatino Linotype" w:hAnsi="Palatino Linotype"/>
          <w:sz w:val="20"/>
          <w:szCs w:val="20"/>
        </w:rPr>
        <w:tab/>
        <w:t xml:space="preserve">Aprobar, por asentimiento, la lectura del Acta de Acuerdos de la sesión. No </w:t>
      </w:r>
      <w:r>
        <w:rPr>
          <w:rFonts w:ascii="Palatino Linotype" w:hAnsi="Palatino Linotype"/>
          <w:sz w:val="20"/>
          <w:szCs w:val="20"/>
        </w:rPr>
        <w:t>h</w:t>
      </w:r>
      <w:r w:rsidRPr="00E1416C">
        <w:rPr>
          <w:rFonts w:ascii="Palatino Linotype" w:hAnsi="Palatino Linotype"/>
          <w:sz w:val="20"/>
          <w:szCs w:val="20"/>
        </w:rPr>
        <w:t>abiendo más asuntos que tratar, se da por concluida la sesión</w:t>
      </w:r>
    </w:p>
    <w:p w:rsidR="00601562" w:rsidRPr="000A24A7" w:rsidRDefault="00601562" w:rsidP="005678C0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5678C0" w:rsidRPr="005560EE" w:rsidRDefault="005678C0" w:rsidP="00E575EF">
      <w:pPr>
        <w:spacing w:before="840" w:line="320" w:lineRule="exact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firmas"/>
      </w:tblPr>
      <w:tblGrid>
        <w:gridCol w:w="4889"/>
        <w:gridCol w:w="4889"/>
      </w:tblGrid>
      <w:tr w:rsidR="00E575EF" w:rsidTr="00E575EF">
        <w:trPr>
          <w:tblHeader/>
        </w:trPr>
        <w:tc>
          <w:tcPr>
            <w:tcW w:w="4889" w:type="dxa"/>
          </w:tcPr>
          <w:p w:rsidR="00E575EF" w:rsidRPr="006C3A03" w:rsidRDefault="00E575EF" w:rsidP="00E575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Fdo</w:t>
            </w:r>
            <w:r w:rsidRPr="005560EE">
              <w:rPr>
                <w:rFonts w:ascii="Palatino Linotype" w:hAnsi="Palatino Linotype"/>
                <w:i/>
                <w:sz w:val="20"/>
                <w:szCs w:val="20"/>
              </w:rPr>
              <w:t xml:space="preserve">.: 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cargo del firmante</w:t>
            </w:r>
            <w:r w:rsidRPr="00E575EF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E575EF" w:rsidRDefault="00E575EF" w:rsidP="005678C0">
            <w:pPr>
              <w:spacing w:line="320" w:lineRule="exact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89" w:type="dxa"/>
          </w:tcPr>
          <w:p w:rsidR="00E575EF" w:rsidRDefault="00E575EF" w:rsidP="00E575E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V.º B.º.: 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cargo del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E575EF" w:rsidRDefault="00E575EF" w:rsidP="005678C0">
            <w:pPr>
              <w:spacing w:line="320" w:lineRule="exact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575EF" w:rsidTr="00E575EF">
        <w:tc>
          <w:tcPr>
            <w:tcW w:w="4889" w:type="dxa"/>
          </w:tcPr>
          <w:p w:rsidR="00E575EF" w:rsidRDefault="00E575EF" w:rsidP="00E575EF">
            <w:pPr>
              <w:spacing w:before="840" w:line="320" w:lineRule="exact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nombre y apellidos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</w:tc>
        <w:tc>
          <w:tcPr>
            <w:tcW w:w="4889" w:type="dxa"/>
          </w:tcPr>
          <w:p w:rsidR="00E575EF" w:rsidRPr="00704258" w:rsidRDefault="00E575EF" w:rsidP="00E575EF">
            <w:pPr>
              <w:spacing w:before="8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nombre y apellidos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E575EF" w:rsidRDefault="00E575EF" w:rsidP="005678C0">
            <w:pPr>
              <w:spacing w:line="320" w:lineRule="exact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5678C0" w:rsidRPr="005560EE" w:rsidRDefault="005678C0" w:rsidP="005678C0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704258" w:rsidRPr="005560EE" w:rsidRDefault="00704258" w:rsidP="006C3A03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576A2B" w:rsidRPr="005560EE" w:rsidRDefault="00576A2B">
      <w:pPr>
        <w:spacing w:after="200" w:line="276" w:lineRule="auto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br w:type="page"/>
      </w:r>
    </w:p>
    <w:p w:rsidR="00576A2B" w:rsidRPr="005560EE" w:rsidRDefault="005560EE" w:rsidP="006C3A03">
      <w:pPr>
        <w:pBdr>
          <w:bottom w:val="single" w:sz="4" w:space="1" w:color="auto"/>
        </w:pBdr>
        <w:spacing w:after="200" w:line="276" w:lineRule="auto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 xml:space="preserve">ANEXO 1. </w:t>
      </w:r>
      <w:r w:rsidR="00576A2B" w:rsidRPr="005560EE">
        <w:rPr>
          <w:rFonts w:ascii="Palatino Linotype" w:hAnsi="Palatino Linotype"/>
          <w:b/>
          <w:sz w:val="20"/>
          <w:szCs w:val="20"/>
        </w:rPr>
        <w:t>RELACIÓN DE MIEMBROS ASISTENTES: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1.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D14EB2">
        <w:rPr>
          <w:rFonts w:ascii="Palatino Linotype" w:hAnsi="Palatino Linotype"/>
          <w:noProof/>
          <w:sz w:val="20"/>
          <w:szCs w:val="20"/>
        </w:rPr>
        <w:t>Apellidos, nombre, cargo dentro del órgano colegiado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2.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D14EB2">
        <w:rPr>
          <w:rFonts w:ascii="Palatino Linotype" w:hAnsi="Palatino Linotype"/>
          <w:noProof/>
          <w:sz w:val="20"/>
          <w:szCs w:val="20"/>
        </w:rPr>
        <w:t>Apellidos, nombre, cargo dentro del órgano colegiado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3.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D14EB2">
        <w:rPr>
          <w:rFonts w:ascii="Palatino Linotype" w:hAnsi="Palatino Linotype"/>
          <w:noProof/>
          <w:sz w:val="20"/>
          <w:szCs w:val="20"/>
        </w:rPr>
        <w:t>Apellidos, nombre, cargo dentro del órgano colegiado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4.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D14EB2">
        <w:rPr>
          <w:rFonts w:ascii="Palatino Linotype" w:hAnsi="Palatino Linotype"/>
          <w:noProof/>
          <w:sz w:val="20"/>
          <w:szCs w:val="20"/>
        </w:rPr>
        <w:t>Apellidos, nombre, cargo dentro del órgano colegiado</w:t>
      </w:r>
    </w:p>
    <w:p w:rsidR="00576A2B" w:rsidRPr="00D14EB2" w:rsidRDefault="00576A2B" w:rsidP="006C3A03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sz w:val="20"/>
          <w:szCs w:val="20"/>
        </w:rPr>
      </w:pPr>
      <w:r w:rsidRPr="00D14EB2">
        <w:rPr>
          <w:rFonts w:ascii="Palatino Linotype" w:hAnsi="Palatino Linotype"/>
          <w:b/>
          <w:sz w:val="20"/>
          <w:szCs w:val="20"/>
        </w:rPr>
        <w:t>…</w:t>
      </w:r>
    </w:p>
    <w:sectPr w:rsidR="00576A2B" w:rsidRPr="00D14EB2" w:rsidSect="00E575EF">
      <w:headerReference w:type="even" r:id="rId9"/>
      <w:headerReference w:type="default" r:id="rId10"/>
      <w:footerReference w:type="default" r:id="rId11"/>
      <w:pgSz w:w="11906" w:h="16838" w:code="9"/>
      <w:pgMar w:top="1134" w:right="1134" w:bottom="1134" w:left="1134" w:header="709" w:footer="7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3C" w:rsidRDefault="00773B3C" w:rsidP="00803352">
      <w:r>
        <w:separator/>
      </w:r>
    </w:p>
  </w:endnote>
  <w:endnote w:type="continuationSeparator" w:id="0">
    <w:p w:rsidR="00773B3C" w:rsidRDefault="00773B3C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8F8F5B4" wp14:editId="51F6A6AC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5560EE" w:rsidRDefault="000F380E" w:rsidP="00E575EF">
    <w:pPr>
      <w:jc w:val="right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Secretaría General</w:t>
    </w:r>
    <w:r w:rsidR="009D1AFE" w:rsidRPr="005560EE">
      <w:rPr>
        <w:rFonts w:ascii="Palatino Linotype" w:hAnsi="Palatino Linotype"/>
        <w:sz w:val="16"/>
        <w:szCs w:val="16"/>
      </w:rPr>
      <w:t xml:space="preserve"> | </w:t>
    </w:r>
    <w:r w:rsidRPr="000F380E">
      <w:t xml:space="preserve"> </w:t>
    </w:r>
    <w:r w:rsidRPr="000F380E">
      <w:rPr>
        <w:rFonts w:ascii="Palatino Linotype" w:hAnsi="Palatino Linotype"/>
        <w:noProof/>
        <w:sz w:val="16"/>
        <w:szCs w:val="16"/>
      </w:rPr>
      <w:t>Hospital Real. Avda. del Hospicio, s/n. 18071 Granada</w:t>
    </w:r>
    <w:r w:rsidR="00E575EF">
      <w:rPr>
        <w:rFonts w:ascii="Palatino Linotype" w:hAnsi="Palatino Linotype"/>
        <w:noProof/>
        <w:sz w:val="16"/>
        <w:szCs w:val="16"/>
      </w:rPr>
      <w:t xml:space="preserve"> </w:t>
    </w:r>
    <w:r w:rsidR="00E575EF">
      <w:rPr>
        <w:rFonts w:ascii="Palatino Linotype" w:hAnsi="Palatino Linotype"/>
        <w:noProof/>
        <w:sz w:val="16"/>
        <w:szCs w:val="16"/>
      </w:rPr>
      <w:ptab w:relativeTo="margin" w:alignment="right" w:leader="none"/>
    </w:r>
    <w:r w:rsidR="00E575EF" w:rsidRPr="00E575EF">
      <w:rPr>
        <w:rFonts w:ascii="Palatino Linotype" w:hAnsi="Palatino Linotype" w:cs="Gill Sans"/>
        <w:sz w:val="14"/>
        <w:szCs w:val="14"/>
      </w:rPr>
      <w:t xml:space="preserve"> </w:t>
    </w:r>
    <w:r w:rsidR="00E575EF" w:rsidRPr="003D5C85">
      <w:rPr>
        <w:rFonts w:ascii="Palatino Linotype" w:hAnsi="Palatino Linotype" w:cs="Gill Sans"/>
        <w:sz w:val="14"/>
        <w:szCs w:val="14"/>
      </w:rPr>
      <w:t>P</w:t>
    </w:r>
    <w:r w:rsidR="00E575EF" w:rsidRPr="003D5C85">
      <w:rPr>
        <w:rFonts w:ascii="Palatino Linotype" w:hAnsi="Palatino Linotype" w:cs="Arial"/>
        <w:sz w:val="14"/>
        <w:szCs w:val="14"/>
      </w:rPr>
      <w:t>á</w:t>
    </w:r>
    <w:r w:rsidR="00E575EF" w:rsidRPr="003D5C85">
      <w:rPr>
        <w:rFonts w:ascii="Palatino Linotype" w:hAnsi="Palatino Linotype" w:cs="Gill Sans"/>
        <w:sz w:val="14"/>
        <w:szCs w:val="14"/>
      </w:rPr>
      <w:t xml:space="preserve">g. </w:t>
    </w:r>
    <w:r w:rsidR="00E575EF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E575EF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E575EF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E575EF">
      <w:rPr>
        <w:rFonts w:ascii="Palatino Linotype" w:hAnsi="Palatino Linotype" w:cs="Gill Sans"/>
        <w:b/>
        <w:noProof/>
        <w:sz w:val="14"/>
        <w:szCs w:val="14"/>
      </w:rPr>
      <w:t>2</w:t>
    </w:r>
    <w:r w:rsidR="00E575EF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E575EF" w:rsidRPr="003D5C85">
      <w:rPr>
        <w:rFonts w:ascii="Palatino Linotype" w:hAnsi="Palatino Linotype" w:cs="Gill Sans"/>
        <w:sz w:val="14"/>
        <w:szCs w:val="14"/>
      </w:rPr>
      <w:t xml:space="preserve"> de </w:t>
    </w:r>
    <w:r w:rsidR="00E575EF" w:rsidRPr="003D5C85">
      <w:rPr>
        <w:rFonts w:ascii="Palatino Linotype" w:hAnsi="Palatino Linotype" w:cs="Gill Sans"/>
        <w:sz w:val="14"/>
        <w:szCs w:val="14"/>
      </w:rPr>
      <w:fldChar w:fldCharType="begin"/>
    </w:r>
    <w:r w:rsidR="00E575EF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E575EF" w:rsidRPr="003D5C85">
      <w:rPr>
        <w:rFonts w:ascii="Palatino Linotype" w:hAnsi="Palatino Linotype" w:cs="Gill Sans"/>
        <w:sz w:val="14"/>
        <w:szCs w:val="14"/>
      </w:rPr>
      <w:fldChar w:fldCharType="separate"/>
    </w:r>
    <w:r w:rsidR="00E575EF">
      <w:rPr>
        <w:rFonts w:ascii="Palatino Linotype" w:hAnsi="Palatino Linotype" w:cs="Gill Sans"/>
        <w:noProof/>
        <w:sz w:val="14"/>
        <w:szCs w:val="14"/>
      </w:rPr>
      <w:t>3</w:t>
    </w:r>
    <w:r w:rsidR="00E575EF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0F380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0E5E3A">
      <w:rPr>
        <w:rFonts w:ascii="Palatino Linotype" w:hAnsi="Palatino Linotype"/>
        <w:sz w:val="16"/>
        <w:szCs w:val="16"/>
      </w:rPr>
      <w:t>Teléfono +34 958 248509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sz w:val="16"/>
        <w:szCs w:val="16"/>
      </w:rPr>
      <w:t>secretariageneral@ugr.es</w:t>
    </w:r>
    <w:r w:rsidRPr="00FD3829">
      <w:rPr>
        <w:rFonts w:ascii="Palatino Linotype" w:hAnsi="Palatino Linotype"/>
        <w:sz w:val="16"/>
        <w:szCs w:val="16"/>
      </w:rPr>
      <w:t xml:space="preserve"> |</w:t>
    </w:r>
    <w:r>
      <w:rPr>
        <w:rFonts w:ascii="Palatino Linotype" w:hAnsi="Palatino Linotype"/>
        <w:sz w:val="16"/>
        <w:szCs w:val="16"/>
      </w:rPr>
      <w:t>secretariageneral.ugr.es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3C" w:rsidRDefault="00773B3C" w:rsidP="00803352">
      <w:r>
        <w:separator/>
      </w:r>
    </w:p>
  </w:footnote>
  <w:footnote w:type="continuationSeparator" w:id="0">
    <w:p w:rsidR="00773B3C" w:rsidRDefault="00773B3C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EF" w:rsidRDefault="00E575EF">
    <w:pPr>
      <w:pStyle w:val="Encabezado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5FFD324B" wp14:editId="0F7F54CB">
          <wp:extent cx="1439545" cy="1439545"/>
          <wp:effectExtent l="0" t="0" r="0" b="0"/>
          <wp:docPr id="8" name="0 Imagen" descr="Logo UGR vertical, águila con texto Universidad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E575EF" w:rsidP="00E575EF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22E4B8A7" wp14:editId="3B8CAE64">
          <wp:extent cx="1439545" cy="1439545"/>
          <wp:effectExtent l="0" t="0" r="0" b="0"/>
          <wp:docPr id="5" name="0 Imagen" descr="Logo UGR vertical, águila con texto Universidad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15DD2"/>
    <w:multiLevelType w:val="hybridMultilevel"/>
    <w:tmpl w:val="38EACB04"/>
    <w:lvl w:ilvl="0" w:tplc="28583442">
      <w:start w:val="1"/>
      <w:numFmt w:val="decimal"/>
      <w:lvlText w:val="%1."/>
      <w:lvlJc w:val="left"/>
      <w:pPr>
        <w:ind w:left="749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52DF2"/>
    <w:rsid w:val="00055FD3"/>
    <w:rsid w:val="00063DA1"/>
    <w:rsid w:val="00092A80"/>
    <w:rsid w:val="000A24A7"/>
    <w:rsid w:val="000C75A7"/>
    <w:rsid w:val="000F259F"/>
    <w:rsid w:val="000F380E"/>
    <w:rsid w:val="001252B2"/>
    <w:rsid w:val="00154E28"/>
    <w:rsid w:val="001804F9"/>
    <w:rsid w:val="00182051"/>
    <w:rsid w:val="00186DA1"/>
    <w:rsid w:val="001911B4"/>
    <w:rsid w:val="001C0C82"/>
    <w:rsid w:val="001F2FBE"/>
    <w:rsid w:val="0021751F"/>
    <w:rsid w:val="00227244"/>
    <w:rsid w:val="00237A5A"/>
    <w:rsid w:val="002A34D1"/>
    <w:rsid w:val="002E0A15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7317"/>
    <w:rsid w:val="00543BA2"/>
    <w:rsid w:val="005560EE"/>
    <w:rsid w:val="005678C0"/>
    <w:rsid w:val="00576A2B"/>
    <w:rsid w:val="00576F98"/>
    <w:rsid w:val="00590B24"/>
    <w:rsid w:val="005B1493"/>
    <w:rsid w:val="005C5417"/>
    <w:rsid w:val="005D1AA1"/>
    <w:rsid w:val="00600034"/>
    <w:rsid w:val="00601562"/>
    <w:rsid w:val="0060720A"/>
    <w:rsid w:val="00612182"/>
    <w:rsid w:val="00625FA3"/>
    <w:rsid w:val="00634ECF"/>
    <w:rsid w:val="00637420"/>
    <w:rsid w:val="0067132E"/>
    <w:rsid w:val="00672715"/>
    <w:rsid w:val="00691C40"/>
    <w:rsid w:val="006C3A03"/>
    <w:rsid w:val="006D125D"/>
    <w:rsid w:val="006E0345"/>
    <w:rsid w:val="00704258"/>
    <w:rsid w:val="00716EBA"/>
    <w:rsid w:val="007468D6"/>
    <w:rsid w:val="00773B3C"/>
    <w:rsid w:val="007821B1"/>
    <w:rsid w:val="007F2C3F"/>
    <w:rsid w:val="007F5177"/>
    <w:rsid w:val="00803352"/>
    <w:rsid w:val="00823D40"/>
    <w:rsid w:val="0085766E"/>
    <w:rsid w:val="00885A12"/>
    <w:rsid w:val="008D7E0E"/>
    <w:rsid w:val="00903B1E"/>
    <w:rsid w:val="00946423"/>
    <w:rsid w:val="00947A9B"/>
    <w:rsid w:val="00992CE1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26BE3"/>
    <w:rsid w:val="00B3320E"/>
    <w:rsid w:val="00B60074"/>
    <w:rsid w:val="00B77E70"/>
    <w:rsid w:val="00B80386"/>
    <w:rsid w:val="00B81F99"/>
    <w:rsid w:val="00B92052"/>
    <w:rsid w:val="00C513A4"/>
    <w:rsid w:val="00C67D0F"/>
    <w:rsid w:val="00C970FF"/>
    <w:rsid w:val="00D14EB2"/>
    <w:rsid w:val="00D40432"/>
    <w:rsid w:val="00D669DB"/>
    <w:rsid w:val="00D76C84"/>
    <w:rsid w:val="00DA6094"/>
    <w:rsid w:val="00DE5303"/>
    <w:rsid w:val="00E20692"/>
    <w:rsid w:val="00E23397"/>
    <w:rsid w:val="00E25B28"/>
    <w:rsid w:val="00E51DE9"/>
    <w:rsid w:val="00E575EF"/>
    <w:rsid w:val="00EC4F39"/>
    <w:rsid w:val="00F10C02"/>
    <w:rsid w:val="00F52509"/>
    <w:rsid w:val="00F67907"/>
    <w:rsid w:val="00F70855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5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5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463E-E293-447B-B482-98C9E6E1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8</cp:revision>
  <cp:lastPrinted>2021-01-14T12:22:00Z</cp:lastPrinted>
  <dcterms:created xsi:type="dcterms:W3CDTF">2021-01-19T10:24:00Z</dcterms:created>
  <dcterms:modified xsi:type="dcterms:W3CDTF">2021-04-29T08:06:00Z</dcterms:modified>
</cp:coreProperties>
</file>